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EARNINGS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Employer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Employee</w:t>
            </w:r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EIN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Employee ID / SSN (last 4)</w:t>
            </w:r>
          </w:p>
        </w:tc>
        <w:tc>
          <w:tcPr>
            <w:tcW w:type="dxa" w:w="2484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Pay period start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Pay date</w:t>
            </w:r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Pay period end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>
              <w:rPr>
                <w:b/>
              </w:rPr>
              <w:t>Check / reference #</w:t>
            </w:r>
          </w:p>
        </w:tc>
        <w:tc>
          <w:tcPr>
            <w:tcW w:type="dxa" w:w="2484"/>
          </w:tcPr>
          <w:p>
            <w:r/>
          </w:p>
        </w:tc>
      </w:tr>
    </w:tbl>
    <w:p/>
    <w:p>
      <w:r>
        <w:rPr>
          <w:b/>
          <w:sz w:val="24"/>
        </w:rPr>
        <w:t>Earnings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987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1987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987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1987"/>
          </w:tcPr>
          <w:p>
            <w:r>
              <w:rPr>
                <w:b/>
              </w:rPr>
              <w:t>YTD</w:t>
            </w:r>
          </w:p>
        </w:tc>
      </w:tr>
      <w:tr>
        <w:tc>
          <w:tcPr>
            <w:tcW w:type="dxa" w:w="1987"/>
          </w:tcPr>
          <w:p>
            <w:r>
              <w:t>Regular pay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Overtime (1.5x)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PTO / holiday pay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t>Bonus / commission</w:t>
            </w:r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  <w:tc>
          <w:tcPr>
            <w:tcW w:type="dxa" w:w="1987"/>
          </w:tcPr>
          <w:p>
            <w:r/>
          </w:p>
        </w:tc>
      </w:tr>
      <w:tr>
        <w:tc>
          <w:tcPr>
            <w:tcW w:type="dxa" w:w="1987"/>
          </w:tcPr>
          <w:p>
            <w:r>
              <w:rPr>
                <w:b/>
              </w:rPr>
              <w:t>Gross pay</w:t>
            </w:r>
          </w:p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  <w:tc>
          <w:tcPr>
            <w:tcW w:type="dxa" w:w="1987"/>
          </w:tcPr>
          <w:p/>
        </w:tc>
      </w:tr>
    </w:tbl>
    <w:p/>
    <w:p>
      <w:r>
        <w:rPr>
          <w:b/>
          <w:sz w:val="24"/>
        </w:rPr>
        <w:t>Pre-tax deductions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3312"/>
          </w:tcPr>
          <w:p>
            <w:r>
              <w:rPr>
                <w:b/>
              </w:rPr>
              <w:t>YTD</w:t>
            </w:r>
          </w:p>
        </w:tc>
      </w:tr>
      <w:tr>
        <w:tc>
          <w:tcPr>
            <w:tcW w:type="dxa" w:w="3312"/>
          </w:tcPr>
          <w:p>
            <w:r>
              <w:t>Health insurance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401(k) / retirement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HSA / FSA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rPr>
                <w:b/>
              </w:rPr>
              <w:t>Total pre-tax deductions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/>
    <w:p>
      <w:r>
        <w:rPr>
          <w:b/>
          <w:sz w:val="24"/>
        </w:rPr>
        <w:t>Taxes withheld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3312"/>
          </w:tcPr>
          <w:p>
            <w:r>
              <w:rPr>
                <w:b/>
              </w:rPr>
              <w:t>YTD</w:t>
            </w:r>
          </w:p>
        </w:tc>
      </w:tr>
      <w:tr>
        <w:tc>
          <w:tcPr>
            <w:tcW w:type="dxa" w:w="3312"/>
          </w:tcPr>
          <w:p>
            <w:r>
              <w:t>Federal income tax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State income tax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Social Security (6.2%)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Medicare (1.45%)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rPr>
                <w:b/>
              </w:rPr>
              <w:t>Total taxes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/>
    <w:p>
      <w:r>
        <w:rPr>
          <w:b/>
          <w:sz w:val="24"/>
        </w:rPr>
        <w:t>Post-tax deductions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3312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3312"/>
          </w:tcPr>
          <w:p>
            <w:r>
              <w:rPr>
                <w:b/>
              </w:rPr>
              <w:t>YTD</w:t>
            </w:r>
          </w:p>
        </w:tc>
      </w:tr>
      <w:tr>
        <w:tc>
          <w:tcPr>
            <w:tcW w:type="dxa" w:w="3312"/>
          </w:tcPr>
          <w:p>
            <w:r>
              <w:t>Roth 401(k)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Garnishment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Other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rPr>
                <w:b/>
              </w:rPr>
              <w:t>Total post-tax deductions</w:t>
            </w:r>
          </w:p>
        </w:tc>
        <w:tc>
          <w:tcPr>
            <w:tcW w:type="dxa" w:w="3312"/>
          </w:tcPr>
          <w:p/>
        </w:tc>
        <w:tc>
          <w:tcPr>
            <w:tcW w:type="dxa" w:w="3312"/>
          </w:tcPr>
          <w:p/>
        </w:tc>
      </w:tr>
    </w:tbl>
    <w:p/>
    <w:p>
      <w:r>
        <w:rPr>
          <w:b/>
          <w:sz w:val="26"/>
        </w:rPr>
        <w:t>NET PAY: $ ____________        YTD NET PAY: $ ____________</w:t>
      </w:r>
    </w:p>
    <w:p>
      <w:pPr>
        <w:jc w:val="center"/>
      </w:pPr>
      <w:r>
        <w:rPr>
          <w:sz w:val="16"/>
        </w:rPr>
        <w:t>Template by HiveDesk (hivedesk.com)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